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651" w:rsidRDefault="00040471" w:rsidP="009A5885">
      <w:pPr>
        <w:pStyle w:val="Sinespaciado"/>
        <w:jc w:val="center"/>
      </w:pPr>
      <w:r>
        <w:rPr>
          <w:noProof/>
          <w:lang w:val="es-DO" w:eastAsia="es-DO"/>
        </w:rPr>
        <w:drawing>
          <wp:inline distT="0" distB="0" distL="0" distR="0" wp14:anchorId="77BAA8C8" wp14:editId="4EE9F4A5">
            <wp:extent cx="924403" cy="895516"/>
            <wp:effectExtent l="0" t="0" r="9525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misión Barri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403" cy="895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651" w:rsidRPr="00F53869" w:rsidRDefault="00B34651" w:rsidP="00040471">
      <w:pPr>
        <w:pStyle w:val="Sinespaciado"/>
        <w:jc w:val="center"/>
        <w:rPr>
          <w:rFonts w:cstheme="minorHAnsi"/>
        </w:rPr>
      </w:pPr>
      <w:r w:rsidRPr="00F53869">
        <w:rPr>
          <w:rFonts w:cstheme="minorHAnsi"/>
        </w:rPr>
        <w:t>Comisión Presidencial de Apoyo Al Desarrollo Barrial</w:t>
      </w:r>
    </w:p>
    <w:p w:rsidR="00B34651" w:rsidRPr="00F53869" w:rsidRDefault="00B34651" w:rsidP="00B34651">
      <w:pPr>
        <w:pStyle w:val="Sinespaciado"/>
        <w:jc w:val="center"/>
        <w:rPr>
          <w:rFonts w:cstheme="minorHAnsi"/>
        </w:rPr>
      </w:pPr>
      <w:r w:rsidRPr="00F53869">
        <w:rPr>
          <w:rFonts w:cstheme="minorHAnsi"/>
        </w:rPr>
        <w:t>Creada mediante el Decreto 311-97</w:t>
      </w:r>
    </w:p>
    <w:p w:rsidR="00B34651" w:rsidRPr="00626208" w:rsidRDefault="00B34651" w:rsidP="00040471">
      <w:pPr>
        <w:pStyle w:val="Sinespaciado"/>
        <w:jc w:val="center"/>
      </w:pPr>
      <w:r w:rsidRPr="00F53869">
        <w:rPr>
          <w:rFonts w:cstheme="minorHAnsi"/>
        </w:rPr>
        <w:t xml:space="preserve">Estadísticas Institucionales </w:t>
      </w:r>
      <w:r>
        <w:rPr>
          <w:rFonts w:cstheme="minorHAnsi"/>
        </w:rPr>
        <w:t>Julio</w:t>
      </w:r>
      <w:r w:rsidRPr="00F53869">
        <w:rPr>
          <w:rFonts w:cstheme="minorHAnsi"/>
        </w:rPr>
        <w:t xml:space="preserve">- </w:t>
      </w:r>
      <w:r>
        <w:rPr>
          <w:rFonts w:cstheme="minorHAnsi"/>
        </w:rPr>
        <w:t>Diciembre</w:t>
      </w:r>
      <w:r w:rsidRPr="00F53869">
        <w:rPr>
          <w:rFonts w:cstheme="minorHAnsi"/>
        </w:rPr>
        <w:t xml:space="preserve"> del Año</w:t>
      </w:r>
      <w:r>
        <w:t xml:space="preserve"> 2014</w:t>
      </w:r>
    </w:p>
    <w:p w:rsidR="00B34651" w:rsidRDefault="00B34651" w:rsidP="00B34651"/>
    <w:tbl>
      <w:tblPr>
        <w:tblStyle w:val="Tablaconcuadrcula"/>
        <w:tblW w:w="12846" w:type="dxa"/>
        <w:jc w:val="center"/>
        <w:tblLayout w:type="fixed"/>
        <w:tblLook w:val="0000" w:firstRow="0" w:lastRow="0" w:firstColumn="0" w:lastColumn="0" w:noHBand="0" w:noVBand="0"/>
      </w:tblPr>
      <w:tblGrid>
        <w:gridCol w:w="4714"/>
        <w:gridCol w:w="5923"/>
        <w:gridCol w:w="2209"/>
      </w:tblGrid>
      <w:tr w:rsidR="00B34651" w:rsidRPr="00C05AC8" w:rsidTr="002D569B">
        <w:trPr>
          <w:trHeight w:val="832"/>
          <w:jc w:val="center"/>
        </w:trPr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34651" w:rsidRPr="00996E21" w:rsidRDefault="00B34651" w:rsidP="002D569B">
            <w:pPr>
              <w:jc w:val="center"/>
              <w:rPr>
                <w:b/>
                <w:sz w:val="24"/>
                <w:szCs w:val="24"/>
              </w:rPr>
            </w:pPr>
          </w:p>
          <w:p w:rsidR="00B34651" w:rsidRPr="00996E21" w:rsidRDefault="00B34651" w:rsidP="002D569B">
            <w:pPr>
              <w:jc w:val="center"/>
              <w:rPr>
                <w:b/>
                <w:sz w:val="24"/>
                <w:szCs w:val="24"/>
              </w:rPr>
            </w:pPr>
            <w:r w:rsidRPr="00996E21">
              <w:rPr>
                <w:b/>
                <w:sz w:val="24"/>
                <w:szCs w:val="24"/>
              </w:rPr>
              <w:t>SERVICIOS SOCIALES QUE OFRECE LA INSTITUCIÓN (PROGRAMAS)</w:t>
            </w:r>
          </w:p>
        </w:tc>
        <w:tc>
          <w:tcPr>
            <w:tcW w:w="5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4F81BD" w:themeColor="accent1" w:fill="C6D9F1" w:themeFill="text2" w:themeFillTint="33"/>
            <w:vAlign w:val="center"/>
          </w:tcPr>
          <w:p w:rsidR="00B34651" w:rsidRPr="00996E21" w:rsidRDefault="00B34651" w:rsidP="002D569B">
            <w:pPr>
              <w:jc w:val="center"/>
              <w:rPr>
                <w:b/>
                <w:sz w:val="24"/>
                <w:szCs w:val="24"/>
              </w:rPr>
            </w:pPr>
            <w:r w:rsidRPr="00996E21">
              <w:rPr>
                <w:b/>
                <w:sz w:val="24"/>
                <w:szCs w:val="24"/>
              </w:rPr>
              <w:t>DESCRIPCION DE LOS SERVICIOS</w:t>
            </w:r>
          </w:p>
        </w:tc>
        <w:tc>
          <w:tcPr>
            <w:tcW w:w="2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4F81BD" w:themeColor="accent1" w:fill="C6D9F1" w:themeFill="text2" w:themeFillTint="33"/>
            <w:vAlign w:val="center"/>
          </w:tcPr>
          <w:p w:rsidR="00B34651" w:rsidRPr="00996E21" w:rsidRDefault="00B34651" w:rsidP="002D569B">
            <w:pPr>
              <w:jc w:val="center"/>
              <w:rPr>
                <w:b/>
                <w:sz w:val="24"/>
                <w:szCs w:val="24"/>
              </w:rPr>
            </w:pPr>
            <w:r w:rsidRPr="00996E21">
              <w:rPr>
                <w:b/>
                <w:sz w:val="24"/>
                <w:szCs w:val="24"/>
              </w:rPr>
              <w:t>SOLICITUDES RESUELTAS POR UNIDAD</w:t>
            </w:r>
          </w:p>
        </w:tc>
      </w:tr>
      <w:tr w:rsidR="00B34651" w:rsidRPr="00C05AC8" w:rsidTr="002D569B">
        <w:trPr>
          <w:trHeight w:val="318"/>
          <w:jc w:val="center"/>
        </w:trPr>
        <w:tc>
          <w:tcPr>
            <w:tcW w:w="4714" w:type="dxa"/>
            <w:vMerge w:val="restart"/>
            <w:shd w:val="clear" w:color="auto" w:fill="C6D9F1" w:themeFill="text2" w:themeFillTint="33"/>
          </w:tcPr>
          <w:p w:rsidR="00B34651" w:rsidRPr="004525D5" w:rsidRDefault="00B34651" w:rsidP="002D569B">
            <w:pPr>
              <w:rPr>
                <w:rStyle w:val="Textoennegrita"/>
                <w:color w:val="auto"/>
                <w:sz w:val="16"/>
                <w:szCs w:val="18"/>
              </w:rPr>
            </w:pPr>
          </w:p>
          <w:p w:rsidR="00B34651" w:rsidRPr="004525D5" w:rsidRDefault="00B34651" w:rsidP="002D569B">
            <w:pPr>
              <w:jc w:val="center"/>
              <w:rPr>
                <w:rStyle w:val="Textoennegrita"/>
                <w:color w:val="auto"/>
                <w:sz w:val="16"/>
                <w:szCs w:val="18"/>
              </w:rPr>
            </w:pPr>
          </w:p>
          <w:p w:rsidR="00B34651" w:rsidRPr="004525D5" w:rsidRDefault="00BC161D" w:rsidP="002D569B">
            <w:pPr>
              <w:spacing w:line="360" w:lineRule="auto"/>
              <w:jc w:val="center"/>
              <w:rPr>
                <w:rStyle w:val="Textoennegrita"/>
                <w:color w:val="auto"/>
                <w:sz w:val="16"/>
                <w:szCs w:val="18"/>
              </w:rPr>
            </w:pPr>
            <w:r w:rsidRPr="004525D5">
              <w:rPr>
                <w:rStyle w:val="Textoennegrita"/>
                <w:color w:val="auto"/>
                <w:sz w:val="16"/>
                <w:szCs w:val="18"/>
              </w:rPr>
              <w:t>APOYO A ORGANIZACIONES SOCIALES Y COMUNITARIAS</w:t>
            </w:r>
          </w:p>
        </w:tc>
        <w:tc>
          <w:tcPr>
            <w:tcW w:w="5923" w:type="dxa"/>
            <w:shd w:val="clear" w:color="auto" w:fill="FFFFFF" w:themeFill="background1"/>
            <w:vAlign w:val="bottom"/>
          </w:tcPr>
          <w:p w:rsidR="00B34651" w:rsidRPr="00040471" w:rsidRDefault="00B34651" w:rsidP="004525D5">
            <w:pPr>
              <w:pStyle w:val="Cita"/>
              <w:rPr>
                <w:sz w:val="18"/>
                <w:szCs w:val="18"/>
              </w:rPr>
            </w:pPr>
            <w:r w:rsidRPr="00040471">
              <w:rPr>
                <w:color w:val="auto"/>
                <w:sz w:val="18"/>
                <w:szCs w:val="18"/>
              </w:rPr>
              <w:t>Equipamiento para Iglesias (Sillas,</w:t>
            </w:r>
            <w:r w:rsidR="004525D5" w:rsidRPr="00040471">
              <w:rPr>
                <w:color w:val="auto"/>
                <w:sz w:val="18"/>
                <w:szCs w:val="18"/>
              </w:rPr>
              <w:t xml:space="preserve"> Bancos,</w:t>
            </w:r>
            <w:r w:rsidRPr="00040471">
              <w:rPr>
                <w:color w:val="auto"/>
                <w:sz w:val="18"/>
                <w:szCs w:val="18"/>
              </w:rPr>
              <w:t xml:space="preserve"> Micrófonos, Pódium, </w:t>
            </w:r>
            <w:r w:rsidR="003F38E8" w:rsidRPr="00040471">
              <w:rPr>
                <w:color w:val="auto"/>
                <w:sz w:val="18"/>
                <w:szCs w:val="18"/>
              </w:rPr>
              <w:t>etc.</w:t>
            </w:r>
            <w:r w:rsidRPr="00040471">
              <w:rPr>
                <w:color w:val="auto"/>
                <w:sz w:val="18"/>
                <w:szCs w:val="18"/>
              </w:rPr>
              <w:t>).</w:t>
            </w:r>
          </w:p>
        </w:tc>
        <w:tc>
          <w:tcPr>
            <w:tcW w:w="2209" w:type="dxa"/>
            <w:shd w:val="clear" w:color="auto" w:fill="FFFFFF" w:themeFill="background1"/>
            <w:vAlign w:val="bottom"/>
          </w:tcPr>
          <w:p w:rsidR="00B34651" w:rsidRPr="00C05AC8" w:rsidRDefault="00B34651" w:rsidP="002D569B">
            <w:pPr>
              <w:jc w:val="center"/>
              <w:rPr>
                <w:b/>
                <w:color w:val="000000" w:themeColor="text1"/>
                <w:sz w:val="16"/>
                <w:szCs w:val="18"/>
              </w:rPr>
            </w:pPr>
          </w:p>
        </w:tc>
      </w:tr>
      <w:tr w:rsidR="00B34651" w:rsidRPr="00C05AC8" w:rsidTr="002D569B">
        <w:trPr>
          <w:trHeight w:val="470"/>
          <w:jc w:val="center"/>
        </w:trPr>
        <w:tc>
          <w:tcPr>
            <w:tcW w:w="4714" w:type="dxa"/>
            <w:vMerge/>
            <w:shd w:val="clear" w:color="auto" w:fill="C6D9F1" w:themeFill="text2" w:themeFillTint="33"/>
          </w:tcPr>
          <w:p w:rsidR="00B34651" w:rsidRPr="004525D5" w:rsidRDefault="00B34651" w:rsidP="002D569B">
            <w:pPr>
              <w:jc w:val="center"/>
              <w:rPr>
                <w:rStyle w:val="Textoennegrita"/>
                <w:color w:val="auto"/>
                <w:sz w:val="16"/>
                <w:szCs w:val="18"/>
              </w:rPr>
            </w:pPr>
          </w:p>
        </w:tc>
        <w:tc>
          <w:tcPr>
            <w:tcW w:w="5923" w:type="dxa"/>
            <w:shd w:val="clear" w:color="auto" w:fill="C6D9F1" w:themeFill="text2" w:themeFillTint="33"/>
          </w:tcPr>
          <w:p w:rsidR="00B34651" w:rsidRPr="00040471" w:rsidRDefault="00B34651" w:rsidP="000661C0">
            <w:pPr>
              <w:pStyle w:val="Cita"/>
              <w:rPr>
                <w:sz w:val="18"/>
                <w:szCs w:val="18"/>
              </w:rPr>
            </w:pPr>
            <w:r w:rsidRPr="00040471">
              <w:rPr>
                <w:sz w:val="18"/>
                <w:szCs w:val="18"/>
              </w:rPr>
              <w:br/>
            </w:r>
            <w:r w:rsidR="000661C0" w:rsidRPr="00040471">
              <w:rPr>
                <w:sz w:val="18"/>
                <w:szCs w:val="18"/>
              </w:rPr>
              <w:t>Uniformes, Enseres y Logísticas par</w:t>
            </w:r>
            <w:bookmarkStart w:id="0" w:name="_GoBack"/>
            <w:bookmarkEnd w:id="0"/>
            <w:r w:rsidR="000661C0" w:rsidRPr="00040471">
              <w:rPr>
                <w:sz w:val="18"/>
                <w:szCs w:val="18"/>
              </w:rPr>
              <w:t>a Actividades, etc.</w:t>
            </w:r>
          </w:p>
        </w:tc>
        <w:tc>
          <w:tcPr>
            <w:tcW w:w="2209" w:type="dxa"/>
            <w:shd w:val="clear" w:color="auto" w:fill="C6D9F1" w:themeFill="text2" w:themeFillTint="33"/>
            <w:vAlign w:val="center"/>
          </w:tcPr>
          <w:p w:rsidR="00B34651" w:rsidRPr="00C05AC8" w:rsidRDefault="00B34651" w:rsidP="002D569B">
            <w:pPr>
              <w:jc w:val="center"/>
              <w:rPr>
                <w:b/>
                <w:color w:val="000000" w:themeColor="text1"/>
                <w:sz w:val="16"/>
                <w:szCs w:val="18"/>
              </w:rPr>
            </w:pPr>
          </w:p>
        </w:tc>
      </w:tr>
      <w:tr w:rsidR="00B34651" w:rsidRPr="00C05AC8" w:rsidTr="002D569B">
        <w:trPr>
          <w:trHeight w:val="329"/>
          <w:jc w:val="center"/>
        </w:trPr>
        <w:tc>
          <w:tcPr>
            <w:tcW w:w="4714" w:type="dxa"/>
            <w:vMerge/>
            <w:shd w:val="clear" w:color="auto" w:fill="C6D9F1" w:themeFill="text2" w:themeFillTint="33"/>
          </w:tcPr>
          <w:p w:rsidR="00B34651" w:rsidRPr="004525D5" w:rsidRDefault="00B34651" w:rsidP="002D569B">
            <w:pPr>
              <w:jc w:val="center"/>
              <w:rPr>
                <w:rStyle w:val="Textoennegrita"/>
                <w:color w:val="auto"/>
                <w:sz w:val="16"/>
                <w:szCs w:val="18"/>
              </w:rPr>
            </w:pPr>
          </w:p>
        </w:tc>
        <w:tc>
          <w:tcPr>
            <w:tcW w:w="5923" w:type="dxa"/>
            <w:shd w:val="clear" w:color="auto" w:fill="C6D9F1" w:themeFill="text2" w:themeFillTint="33"/>
          </w:tcPr>
          <w:p w:rsidR="00B34651" w:rsidRPr="00040471" w:rsidRDefault="00B34651" w:rsidP="00FD7FD0">
            <w:pPr>
              <w:pStyle w:val="Cita"/>
              <w:rPr>
                <w:sz w:val="18"/>
                <w:szCs w:val="18"/>
              </w:rPr>
            </w:pPr>
            <w:r w:rsidRPr="00040471">
              <w:rPr>
                <w:sz w:val="18"/>
                <w:szCs w:val="18"/>
              </w:rPr>
              <w:t>Ordenes de Compras (Bonos), apoyo para rea</w:t>
            </w:r>
            <w:r w:rsidR="00FD7FD0">
              <w:rPr>
                <w:sz w:val="18"/>
                <w:szCs w:val="18"/>
              </w:rPr>
              <w:t>lizar actividades comunitarias.</w:t>
            </w:r>
          </w:p>
        </w:tc>
        <w:tc>
          <w:tcPr>
            <w:tcW w:w="2209" w:type="dxa"/>
            <w:shd w:val="clear" w:color="auto" w:fill="C6D9F1" w:themeFill="text2" w:themeFillTint="33"/>
            <w:vAlign w:val="center"/>
          </w:tcPr>
          <w:p w:rsidR="00B34651" w:rsidRPr="00040471" w:rsidRDefault="00B34651" w:rsidP="002D569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B34651" w:rsidRPr="00C05AC8" w:rsidTr="002D569B">
        <w:trPr>
          <w:trHeight w:val="318"/>
          <w:jc w:val="center"/>
        </w:trPr>
        <w:tc>
          <w:tcPr>
            <w:tcW w:w="4714" w:type="dxa"/>
            <w:vMerge w:val="restart"/>
            <w:shd w:val="clear" w:color="auto" w:fill="C6D9F1" w:themeFill="text2" w:themeFillTint="33"/>
          </w:tcPr>
          <w:p w:rsidR="00B34651" w:rsidRPr="004525D5" w:rsidRDefault="00B34651" w:rsidP="002D569B">
            <w:pPr>
              <w:jc w:val="center"/>
              <w:rPr>
                <w:rStyle w:val="Textoennegrita"/>
                <w:color w:val="auto"/>
                <w:sz w:val="16"/>
                <w:szCs w:val="18"/>
              </w:rPr>
            </w:pPr>
          </w:p>
          <w:p w:rsidR="00B34651" w:rsidRPr="004525D5" w:rsidRDefault="00BC161D" w:rsidP="002D569B">
            <w:pPr>
              <w:jc w:val="center"/>
              <w:rPr>
                <w:rStyle w:val="Textoennegrita"/>
                <w:color w:val="auto"/>
                <w:sz w:val="16"/>
                <w:szCs w:val="18"/>
              </w:rPr>
            </w:pPr>
            <w:r w:rsidRPr="004525D5">
              <w:rPr>
                <w:rStyle w:val="Textoennegrita"/>
                <w:color w:val="auto"/>
                <w:sz w:val="16"/>
                <w:szCs w:val="18"/>
              </w:rPr>
              <w:t>ATENCIÓN A EMBARAZADAS</w:t>
            </w:r>
          </w:p>
        </w:tc>
        <w:tc>
          <w:tcPr>
            <w:tcW w:w="5923" w:type="dxa"/>
            <w:vAlign w:val="bottom"/>
          </w:tcPr>
          <w:p w:rsidR="00B34651" w:rsidRPr="00040471" w:rsidRDefault="00BC161D" w:rsidP="00BC161D">
            <w:pPr>
              <w:pStyle w:val="Cita"/>
              <w:rPr>
                <w:sz w:val="18"/>
                <w:szCs w:val="18"/>
              </w:rPr>
            </w:pPr>
            <w:r w:rsidRPr="00040471">
              <w:rPr>
                <w:sz w:val="18"/>
                <w:szCs w:val="18"/>
              </w:rPr>
              <w:t>Donaciones de  Canastillas, Pañales, etc.</w:t>
            </w:r>
          </w:p>
        </w:tc>
        <w:tc>
          <w:tcPr>
            <w:tcW w:w="2209" w:type="dxa"/>
            <w:vAlign w:val="bottom"/>
          </w:tcPr>
          <w:p w:rsidR="00B34651" w:rsidRPr="00040471" w:rsidRDefault="00B34651" w:rsidP="002D569B">
            <w:pPr>
              <w:pStyle w:val="Cita"/>
              <w:jc w:val="center"/>
              <w:rPr>
                <w:color w:val="auto"/>
              </w:rPr>
            </w:pPr>
            <w:r w:rsidRPr="00040471">
              <w:rPr>
                <w:color w:val="auto"/>
              </w:rPr>
              <w:t>27</w:t>
            </w:r>
          </w:p>
        </w:tc>
      </w:tr>
      <w:tr w:rsidR="00B34651" w:rsidRPr="00C05AC8" w:rsidTr="002D569B">
        <w:trPr>
          <w:trHeight w:val="318"/>
          <w:jc w:val="center"/>
        </w:trPr>
        <w:tc>
          <w:tcPr>
            <w:tcW w:w="4714" w:type="dxa"/>
            <w:vMerge/>
            <w:shd w:val="clear" w:color="auto" w:fill="C6D9F1" w:themeFill="text2" w:themeFillTint="33"/>
          </w:tcPr>
          <w:p w:rsidR="00B34651" w:rsidRPr="004525D5" w:rsidRDefault="00B34651" w:rsidP="002D569B">
            <w:pPr>
              <w:jc w:val="center"/>
              <w:rPr>
                <w:rStyle w:val="Textoennegrita"/>
                <w:color w:val="auto"/>
                <w:sz w:val="16"/>
                <w:szCs w:val="18"/>
              </w:rPr>
            </w:pPr>
          </w:p>
        </w:tc>
        <w:tc>
          <w:tcPr>
            <w:tcW w:w="5923" w:type="dxa"/>
            <w:shd w:val="clear" w:color="auto" w:fill="C6D9F1" w:themeFill="text2" w:themeFillTint="33"/>
            <w:vAlign w:val="bottom"/>
          </w:tcPr>
          <w:p w:rsidR="00B34651" w:rsidRPr="00040471" w:rsidRDefault="00B34651" w:rsidP="002D569B">
            <w:pPr>
              <w:pStyle w:val="Cita"/>
              <w:rPr>
                <w:sz w:val="18"/>
                <w:szCs w:val="18"/>
              </w:rPr>
            </w:pPr>
            <w:r w:rsidRPr="00040471">
              <w:rPr>
                <w:sz w:val="18"/>
                <w:szCs w:val="18"/>
              </w:rPr>
              <w:t>Mosquiteros.</w:t>
            </w:r>
          </w:p>
        </w:tc>
        <w:tc>
          <w:tcPr>
            <w:tcW w:w="2209" w:type="dxa"/>
            <w:shd w:val="clear" w:color="auto" w:fill="C6D9F1" w:themeFill="text2" w:themeFillTint="33"/>
            <w:vAlign w:val="bottom"/>
          </w:tcPr>
          <w:p w:rsidR="00B34651" w:rsidRPr="00040471" w:rsidRDefault="00B34651" w:rsidP="002D569B">
            <w:pPr>
              <w:pStyle w:val="Cita"/>
              <w:jc w:val="center"/>
              <w:rPr>
                <w:color w:val="auto"/>
              </w:rPr>
            </w:pPr>
          </w:p>
        </w:tc>
      </w:tr>
      <w:tr w:rsidR="00B34651" w:rsidRPr="00C05AC8" w:rsidTr="002D569B">
        <w:trPr>
          <w:trHeight w:val="318"/>
          <w:jc w:val="center"/>
        </w:trPr>
        <w:tc>
          <w:tcPr>
            <w:tcW w:w="4714" w:type="dxa"/>
            <w:shd w:val="clear" w:color="auto" w:fill="C6D9F1" w:themeFill="text2" w:themeFillTint="33"/>
          </w:tcPr>
          <w:p w:rsidR="00B34651" w:rsidRPr="004525D5" w:rsidRDefault="00B34651" w:rsidP="002D569B">
            <w:pPr>
              <w:jc w:val="center"/>
              <w:rPr>
                <w:rStyle w:val="Textoennegrita"/>
                <w:color w:val="auto"/>
                <w:sz w:val="16"/>
                <w:szCs w:val="18"/>
              </w:rPr>
            </w:pPr>
          </w:p>
          <w:p w:rsidR="00B34651" w:rsidRPr="004525D5" w:rsidRDefault="00BC161D" w:rsidP="002D569B">
            <w:pPr>
              <w:jc w:val="center"/>
              <w:rPr>
                <w:rStyle w:val="Textoennegrita"/>
                <w:color w:val="auto"/>
                <w:sz w:val="16"/>
                <w:szCs w:val="18"/>
              </w:rPr>
            </w:pPr>
            <w:r w:rsidRPr="004525D5">
              <w:rPr>
                <w:rStyle w:val="Textoennegrita"/>
                <w:color w:val="auto"/>
                <w:sz w:val="16"/>
                <w:szCs w:val="18"/>
              </w:rPr>
              <w:t xml:space="preserve">APOYO A LA SALUD </w:t>
            </w:r>
          </w:p>
        </w:tc>
        <w:tc>
          <w:tcPr>
            <w:tcW w:w="5923" w:type="dxa"/>
            <w:vAlign w:val="center"/>
          </w:tcPr>
          <w:p w:rsidR="00B34651" w:rsidRPr="00040471" w:rsidRDefault="00B34651" w:rsidP="002D569B">
            <w:pPr>
              <w:pStyle w:val="Cita"/>
              <w:rPr>
                <w:sz w:val="18"/>
                <w:szCs w:val="18"/>
              </w:rPr>
            </w:pPr>
          </w:p>
          <w:p w:rsidR="00B34651" w:rsidRPr="00040471" w:rsidRDefault="00B34651" w:rsidP="002D569B">
            <w:pPr>
              <w:pStyle w:val="Cita"/>
              <w:rPr>
                <w:sz w:val="18"/>
                <w:szCs w:val="18"/>
              </w:rPr>
            </w:pPr>
            <w:r w:rsidRPr="00040471">
              <w:rPr>
                <w:sz w:val="18"/>
                <w:szCs w:val="18"/>
              </w:rPr>
              <w:t>Donación de Medicamentos y Solicitudes de Procedimientos Médicos (Tratamientos de Quimioterapias, Resonancias Magnéticas, Trasplantes de Órganos etc.).</w:t>
            </w:r>
          </w:p>
        </w:tc>
        <w:tc>
          <w:tcPr>
            <w:tcW w:w="2209" w:type="dxa"/>
            <w:vAlign w:val="center"/>
          </w:tcPr>
          <w:p w:rsidR="00B34651" w:rsidRPr="00040471" w:rsidRDefault="00B34651" w:rsidP="002D569B">
            <w:pPr>
              <w:pStyle w:val="Cita"/>
              <w:jc w:val="center"/>
              <w:rPr>
                <w:color w:val="auto"/>
              </w:rPr>
            </w:pPr>
          </w:p>
        </w:tc>
      </w:tr>
      <w:tr w:rsidR="00B34651" w:rsidRPr="00C05AC8" w:rsidTr="002D569B">
        <w:trPr>
          <w:trHeight w:val="318"/>
          <w:jc w:val="center"/>
        </w:trPr>
        <w:tc>
          <w:tcPr>
            <w:tcW w:w="4714" w:type="dxa"/>
            <w:shd w:val="clear" w:color="auto" w:fill="C6D9F1" w:themeFill="text2" w:themeFillTint="33"/>
          </w:tcPr>
          <w:p w:rsidR="00B34651" w:rsidRPr="004525D5" w:rsidRDefault="00B34651" w:rsidP="002D569B">
            <w:pPr>
              <w:jc w:val="center"/>
              <w:rPr>
                <w:rStyle w:val="Textoennegrita"/>
                <w:color w:val="auto"/>
                <w:sz w:val="16"/>
                <w:szCs w:val="18"/>
              </w:rPr>
            </w:pPr>
          </w:p>
          <w:p w:rsidR="00B34651" w:rsidRPr="004525D5" w:rsidRDefault="00B34651" w:rsidP="002D569B">
            <w:pPr>
              <w:jc w:val="center"/>
              <w:rPr>
                <w:rStyle w:val="Textoennegrita"/>
                <w:color w:val="auto"/>
                <w:sz w:val="16"/>
                <w:szCs w:val="18"/>
              </w:rPr>
            </w:pPr>
          </w:p>
          <w:p w:rsidR="00B34651" w:rsidRPr="004525D5" w:rsidRDefault="00BC161D" w:rsidP="002D569B">
            <w:pPr>
              <w:jc w:val="center"/>
              <w:rPr>
                <w:rStyle w:val="Textoennegrita"/>
                <w:color w:val="auto"/>
                <w:sz w:val="16"/>
                <w:szCs w:val="18"/>
              </w:rPr>
            </w:pPr>
            <w:r w:rsidRPr="004525D5">
              <w:rPr>
                <w:rStyle w:val="Textoennegrita"/>
                <w:color w:val="auto"/>
                <w:sz w:val="16"/>
                <w:szCs w:val="18"/>
              </w:rPr>
              <w:t>APOYO A LA JUVENTUD, EDUCACIÓN Y DEPORTES</w:t>
            </w:r>
          </w:p>
        </w:tc>
        <w:tc>
          <w:tcPr>
            <w:tcW w:w="5923" w:type="dxa"/>
            <w:shd w:val="clear" w:color="auto" w:fill="B8CCE4" w:themeFill="accent1" w:themeFillTint="66"/>
            <w:vAlign w:val="bottom"/>
          </w:tcPr>
          <w:p w:rsidR="00B34651" w:rsidRPr="00040471" w:rsidRDefault="00B34651" w:rsidP="002D569B">
            <w:pPr>
              <w:pStyle w:val="Cita"/>
              <w:rPr>
                <w:sz w:val="18"/>
                <w:szCs w:val="18"/>
              </w:rPr>
            </w:pPr>
          </w:p>
          <w:p w:rsidR="00B34651" w:rsidRPr="00040471" w:rsidRDefault="00B34651" w:rsidP="002D569B">
            <w:pPr>
              <w:pStyle w:val="Cita"/>
              <w:rPr>
                <w:sz w:val="18"/>
                <w:szCs w:val="18"/>
              </w:rPr>
            </w:pPr>
            <w:r w:rsidRPr="00040471">
              <w:rPr>
                <w:sz w:val="18"/>
                <w:szCs w:val="18"/>
              </w:rPr>
              <w:t>Donaciones para Compra de Artículos Escolares, Utilerías Deportivas y Canchas Móviles, Remozamiento y Construcción de Edificaciones Deportivas.</w:t>
            </w:r>
          </w:p>
          <w:p w:rsidR="00B34651" w:rsidRPr="00040471" w:rsidRDefault="00B34651" w:rsidP="002D569B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shd w:val="clear" w:color="auto" w:fill="C6D9F1" w:themeFill="text2" w:themeFillTint="33"/>
            <w:vAlign w:val="bottom"/>
          </w:tcPr>
          <w:p w:rsidR="00B34651" w:rsidRPr="00040471" w:rsidRDefault="00B34651" w:rsidP="002D569B">
            <w:pPr>
              <w:pStyle w:val="Cita"/>
              <w:jc w:val="center"/>
              <w:rPr>
                <w:color w:val="auto"/>
              </w:rPr>
            </w:pPr>
          </w:p>
        </w:tc>
      </w:tr>
      <w:tr w:rsidR="00B34651" w:rsidRPr="00C05AC8" w:rsidTr="002D569B">
        <w:trPr>
          <w:trHeight w:val="488"/>
          <w:jc w:val="center"/>
        </w:trPr>
        <w:tc>
          <w:tcPr>
            <w:tcW w:w="4714" w:type="dxa"/>
            <w:shd w:val="clear" w:color="auto" w:fill="C6D9F1" w:themeFill="text2" w:themeFillTint="33"/>
            <w:vAlign w:val="bottom"/>
          </w:tcPr>
          <w:p w:rsidR="00B34651" w:rsidRPr="004525D5" w:rsidRDefault="00BC161D" w:rsidP="002D569B">
            <w:pPr>
              <w:jc w:val="center"/>
              <w:rPr>
                <w:rStyle w:val="Textoennegrita"/>
                <w:color w:val="auto"/>
                <w:sz w:val="16"/>
                <w:szCs w:val="18"/>
              </w:rPr>
            </w:pPr>
            <w:r w:rsidRPr="004525D5">
              <w:rPr>
                <w:rStyle w:val="Textoennegrita"/>
                <w:color w:val="auto"/>
                <w:sz w:val="16"/>
                <w:szCs w:val="18"/>
              </w:rPr>
              <w:t>SOLUCIONES HABITACIONALES</w:t>
            </w:r>
          </w:p>
        </w:tc>
        <w:tc>
          <w:tcPr>
            <w:tcW w:w="5923" w:type="dxa"/>
            <w:vAlign w:val="bottom"/>
          </w:tcPr>
          <w:p w:rsidR="00B34651" w:rsidRPr="00040471" w:rsidRDefault="00B34651" w:rsidP="002D569B">
            <w:pPr>
              <w:pStyle w:val="Cita"/>
              <w:rPr>
                <w:color w:val="auto"/>
                <w:sz w:val="18"/>
                <w:szCs w:val="18"/>
              </w:rPr>
            </w:pPr>
            <w:r w:rsidRPr="00040471">
              <w:rPr>
                <w:color w:val="auto"/>
                <w:sz w:val="18"/>
                <w:szCs w:val="18"/>
              </w:rPr>
              <w:t xml:space="preserve">Reconstrucción </w:t>
            </w:r>
            <w:r w:rsidR="00BC161D" w:rsidRPr="00040471">
              <w:rPr>
                <w:color w:val="auto"/>
                <w:sz w:val="18"/>
                <w:szCs w:val="18"/>
              </w:rPr>
              <w:t xml:space="preserve">de </w:t>
            </w:r>
            <w:r w:rsidRPr="00040471">
              <w:rPr>
                <w:color w:val="auto"/>
                <w:sz w:val="18"/>
                <w:szCs w:val="18"/>
              </w:rPr>
              <w:t xml:space="preserve">Viviendas </w:t>
            </w:r>
            <w:r w:rsidR="00BC161D" w:rsidRPr="00040471">
              <w:rPr>
                <w:color w:val="auto"/>
                <w:sz w:val="18"/>
                <w:szCs w:val="18"/>
              </w:rPr>
              <w:t>y Donación de Materiales</w:t>
            </w:r>
          </w:p>
        </w:tc>
        <w:tc>
          <w:tcPr>
            <w:tcW w:w="2209" w:type="dxa"/>
            <w:vAlign w:val="bottom"/>
          </w:tcPr>
          <w:p w:rsidR="00B34651" w:rsidRPr="00040471" w:rsidRDefault="00B34651" w:rsidP="002D569B">
            <w:pPr>
              <w:pStyle w:val="Cita"/>
              <w:jc w:val="center"/>
              <w:rPr>
                <w:color w:val="auto"/>
              </w:rPr>
            </w:pPr>
          </w:p>
        </w:tc>
      </w:tr>
      <w:tr w:rsidR="00B34651" w:rsidRPr="00C05AC8" w:rsidTr="002D569B">
        <w:trPr>
          <w:trHeight w:val="318"/>
          <w:jc w:val="center"/>
        </w:trPr>
        <w:tc>
          <w:tcPr>
            <w:tcW w:w="4714" w:type="dxa"/>
            <w:shd w:val="clear" w:color="auto" w:fill="C6D9F1" w:themeFill="text2" w:themeFillTint="33"/>
            <w:vAlign w:val="bottom"/>
          </w:tcPr>
          <w:p w:rsidR="00B34651" w:rsidRPr="004525D5" w:rsidRDefault="00BC161D" w:rsidP="002D569B">
            <w:pPr>
              <w:jc w:val="center"/>
              <w:rPr>
                <w:rStyle w:val="Textoennegrita"/>
                <w:color w:val="auto"/>
                <w:sz w:val="16"/>
                <w:szCs w:val="18"/>
              </w:rPr>
            </w:pPr>
            <w:r w:rsidRPr="004525D5">
              <w:rPr>
                <w:rStyle w:val="Textoennegrita"/>
                <w:color w:val="auto"/>
                <w:sz w:val="16"/>
                <w:szCs w:val="18"/>
              </w:rPr>
              <w:t>DONACIÓN DE AJUARES, EQUIPOS Y ELECTRODOMÉSTICOS</w:t>
            </w:r>
          </w:p>
        </w:tc>
        <w:tc>
          <w:tcPr>
            <w:tcW w:w="5923" w:type="dxa"/>
            <w:shd w:val="clear" w:color="auto" w:fill="C6D9F1" w:themeFill="text2" w:themeFillTint="33"/>
            <w:vAlign w:val="bottom"/>
          </w:tcPr>
          <w:p w:rsidR="00B34651" w:rsidRPr="00040471" w:rsidRDefault="00B34651" w:rsidP="002D569B">
            <w:pPr>
              <w:pStyle w:val="Cita"/>
              <w:rPr>
                <w:sz w:val="18"/>
                <w:szCs w:val="18"/>
              </w:rPr>
            </w:pPr>
          </w:p>
          <w:p w:rsidR="00B34651" w:rsidRPr="00040471" w:rsidRDefault="00B34651" w:rsidP="002D569B">
            <w:pPr>
              <w:pStyle w:val="Cita"/>
              <w:rPr>
                <w:sz w:val="18"/>
                <w:szCs w:val="18"/>
              </w:rPr>
            </w:pPr>
            <w:r w:rsidRPr="00040471">
              <w:rPr>
                <w:sz w:val="18"/>
                <w:szCs w:val="18"/>
              </w:rPr>
              <w:t xml:space="preserve">Donación de Neveras, Estufas, Cilindros de Gas, Televisores, Camas, Camarotes, Lavadoras ,Licuadoras, Abanicos, Juegos de Muebles y Utensilios de Cocina, etc. </w:t>
            </w:r>
          </w:p>
        </w:tc>
        <w:tc>
          <w:tcPr>
            <w:tcW w:w="2209" w:type="dxa"/>
            <w:shd w:val="clear" w:color="auto" w:fill="C6D9F1" w:themeFill="text2" w:themeFillTint="33"/>
            <w:vAlign w:val="bottom"/>
          </w:tcPr>
          <w:p w:rsidR="00B34651" w:rsidRPr="00040471" w:rsidRDefault="00FD7FD0" w:rsidP="002D569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83</w:t>
            </w:r>
          </w:p>
        </w:tc>
      </w:tr>
      <w:tr w:rsidR="00B34651" w:rsidRPr="00C05AC8" w:rsidTr="002D569B">
        <w:trPr>
          <w:trHeight w:val="318"/>
          <w:jc w:val="center"/>
        </w:trPr>
        <w:tc>
          <w:tcPr>
            <w:tcW w:w="4714" w:type="dxa"/>
            <w:shd w:val="clear" w:color="auto" w:fill="C6D9F1" w:themeFill="text2" w:themeFillTint="33"/>
            <w:vAlign w:val="bottom"/>
          </w:tcPr>
          <w:p w:rsidR="00B34651" w:rsidRPr="004525D5" w:rsidRDefault="00B34651" w:rsidP="002D569B">
            <w:pPr>
              <w:jc w:val="center"/>
              <w:rPr>
                <w:rStyle w:val="Textoennegrita"/>
                <w:color w:val="auto"/>
                <w:sz w:val="16"/>
                <w:szCs w:val="18"/>
              </w:rPr>
            </w:pPr>
          </w:p>
          <w:p w:rsidR="00B34651" w:rsidRPr="004525D5" w:rsidRDefault="00BC161D" w:rsidP="002D569B">
            <w:pPr>
              <w:jc w:val="center"/>
              <w:rPr>
                <w:rStyle w:val="Textoennegrita"/>
                <w:color w:val="auto"/>
                <w:sz w:val="16"/>
                <w:szCs w:val="18"/>
              </w:rPr>
            </w:pPr>
            <w:r w:rsidRPr="004525D5">
              <w:rPr>
                <w:rStyle w:val="Textoennegrita"/>
                <w:color w:val="auto"/>
                <w:sz w:val="16"/>
                <w:szCs w:val="18"/>
              </w:rPr>
              <w:t>SANEAMIENTO, LIMPIEZA Y SOLUCIONES BARRIALES</w:t>
            </w:r>
          </w:p>
        </w:tc>
        <w:tc>
          <w:tcPr>
            <w:tcW w:w="5923" w:type="dxa"/>
            <w:shd w:val="clear" w:color="auto" w:fill="C6D9F1" w:themeFill="text2" w:themeFillTint="33"/>
            <w:vAlign w:val="bottom"/>
          </w:tcPr>
          <w:p w:rsidR="00B34651" w:rsidRPr="00040471" w:rsidRDefault="00B34651" w:rsidP="003F38E8">
            <w:pPr>
              <w:pStyle w:val="Cita"/>
              <w:rPr>
                <w:sz w:val="18"/>
                <w:szCs w:val="18"/>
              </w:rPr>
            </w:pPr>
            <w:r w:rsidRPr="00040471">
              <w:rPr>
                <w:sz w:val="18"/>
                <w:szCs w:val="18"/>
              </w:rPr>
              <w:t xml:space="preserve">Operativos de Fumigación  </w:t>
            </w:r>
          </w:p>
        </w:tc>
        <w:tc>
          <w:tcPr>
            <w:tcW w:w="2209" w:type="dxa"/>
            <w:shd w:val="clear" w:color="auto" w:fill="auto"/>
            <w:vAlign w:val="bottom"/>
          </w:tcPr>
          <w:p w:rsidR="00B34651" w:rsidRPr="00040471" w:rsidRDefault="00B34651" w:rsidP="002D569B">
            <w:pPr>
              <w:jc w:val="center"/>
              <w:rPr>
                <w:color w:val="auto"/>
              </w:rPr>
            </w:pPr>
          </w:p>
        </w:tc>
      </w:tr>
      <w:tr w:rsidR="00B34651" w:rsidRPr="00C05AC8" w:rsidTr="002D569B">
        <w:trPr>
          <w:trHeight w:val="318"/>
          <w:jc w:val="center"/>
        </w:trPr>
        <w:tc>
          <w:tcPr>
            <w:tcW w:w="4714" w:type="dxa"/>
            <w:shd w:val="clear" w:color="auto" w:fill="C6D9F1" w:themeFill="text2" w:themeFillTint="33"/>
            <w:vAlign w:val="center"/>
          </w:tcPr>
          <w:p w:rsidR="00B34651" w:rsidRPr="004525D5" w:rsidRDefault="00B34651" w:rsidP="002D569B">
            <w:pPr>
              <w:jc w:val="center"/>
              <w:rPr>
                <w:b/>
                <w:color w:val="auto"/>
                <w:sz w:val="16"/>
                <w:szCs w:val="18"/>
              </w:rPr>
            </w:pPr>
          </w:p>
          <w:p w:rsidR="00B34651" w:rsidRPr="004525D5" w:rsidRDefault="00BC161D" w:rsidP="002D569B">
            <w:pPr>
              <w:jc w:val="center"/>
              <w:rPr>
                <w:b/>
                <w:color w:val="auto"/>
                <w:sz w:val="16"/>
                <w:szCs w:val="18"/>
              </w:rPr>
            </w:pPr>
            <w:r w:rsidRPr="004525D5">
              <w:rPr>
                <w:b/>
                <w:color w:val="auto"/>
                <w:sz w:val="16"/>
                <w:szCs w:val="18"/>
              </w:rPr>
              <w:t>APOYO A LA ALIMENTACIÓN Y NUTRICIÓN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B34651" w:rsidRPr="00040471" w:rsidRDefault="00B34651" w:rsidP="002D569B">
            <w:pPr>
              <w:rPr>
                <w:i/>
                <w:sz w:val="18"/>
                <w:szCs w:val="18"/>
              </w:rPr>
            </w:pPr>
            <w:r w:rsidRPr="00040471">
              <w:rPr>
                <w:i/>
                <w:sz w:val="18"/>
                <w:szCs w:val="18"/>
              </w:rPr>
              <w:t>Donaciones de Raciones Alimenticias.</w:t>
            </w:r>
            <w:r w:rsidRPr="00040471">
              <w:rPr>
                <w:sz w:val="18"/>
                <w:szCs w:val="18"/>
              </w:rPr>
              <w:t xml:space="preserve"> y Ordenes de Compras (Bonos)</w:t>
            </w:r>
          </w:p>
        </w:tc>
        <w:tc>
          <w:tcPr>
            <w:tcW w:w="2209" w:type="dxa"/>
            <w:shd w:val="clear" w:color="auto" w:fill="C6D9F1" w:themeFill="text2" w:themeFillTint="33"/>
            <w:vAlign w:val="bottom"/>
          </w:tcPr>
          <w:p w:rsidR="00B34651" w:rsidRPr="00040471" w:rsidRDefault="00FD7FD0" w:rsidP="002D569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706</w:t>
            </w:r>
          </w:p>
        </w:tc>
      </w:tr>
      <w:tr w:rsidR="00B34651" w:rsidRPr="00C05AC8" w:rsidTr="002D569B">
        <w:trPr>
          <w:trHeight w:val="357"/>
          <w:jc w:val="center"/>
        </w:trPr>
        <w:tc>
          <w:tcPr>
            <w:tcW w:w="4714" w:type="dxa"/>
            <w:shd w:val="clear" w:color="auto" w:fill="C6D9F1" w:themeFill="text2" w:themeFillTint="33"/>
            <w:vAlign w:val="bottom"/>
          </w:tcPr>
          <w:p w:rsidR="00B34651" w:rsidRPr="004525D5" w:rsidRDefault="00BC161D" w:rsidP="002D569B">
            <w:pPr>
              <w:jc w:val="center"/>
              <w:rPr>
                <w:b/>
                <w:color w:val="auto"/>
                <w:sz w:val="16"/>
                <w:szCs w:val="18"/>
              </w:rPr>
            </w:pPr>
            <w:r w:rsidRPr="004525D5">
              <w:rPr>
                <w:b/>
                <w:color w:val="auto"/>
                <w:sz w:val="16"/>
                <w:szCs w:val="18"/>
              </w:rPr>
              <w:t>SOPORTE A INFRAESTRUCTURAS</w:t>
            </w:r>
          </w:p>
        </w:tc>
        <w:tc>
          <w:tcPr>
            <w:tcW w:w="5923" w:type="dxa"/>
            <w:shd w:val="clear" w:color="auto" w:fill="C6D9F1" w:themeFill="text2" w:themeFillTint="33"/>
            <w:vAlign w:val="center"/>
          </w:tcPr>
          <w:p w:rsidR="00B34651" w:rsidRPr="00040471" w:rsidRDefault="00B34651" w:rsidP="002D569B">
            <w:pPr>
              <w:pStyle w:val="Cita"/>
              <w:rPr>
                <w:sz w:val="18"/>
                <w:szCs w:val="18"/>
              </w:rPr>
            </w:pPr>
            <w:r w:rsidRPr="00040471">
              <w:rPr>
                <w:sz w:val="18"/>
                <w:szCs w:val="18"/>
              </w:rPr>
              <w:t>Construcción y Reconstrucción de Edificaciones Religiosas.</w:t>
            </w:r>
          </w:p>
        </w:tc>
        <w:tc>
          <w:tcPr>
            <w:tcW w:w="2209" w:type="dxa"/>
            <w:shd w:val="clear" w:color="auto" w:fill="auto"/>
            <w:vAlign w:val="bottom"/>
          </w:tcPr>
          <w:p w:rsidR="00B34651" w:rsidRPr="004525D5" w:rsidRDefault="00B34651" w:rsidP="002D569B">
            <w:pPr>
              <w:jc w:val="center"/>
              <w:rPr>
                <w:b/>
                <w:color w:val="auto"/>
                <w:sz w:val="16"/>
                <w:szCs w:val="18"/>
              </w:rPr>
            </w:pPr>
            <w:r w:rsidRPr="004525D5">
              <w:rPr>
                <w:b/>
                <w:color w:val="auto"/>
                <w:sz w:val="16"/>
                <w:szCs w:val="18"/>
              </w:rPr>
              <w:t>1</w:t>
            </w:r>
          </w:p>
        </w:tc>
      </w:tr>
      <w:tr w:rsidR="00B34651" w:rsidRPr="00C05AC8" w:rsidTr="002D569B">
        <w:trPr>
          <w:trHeight w:val="318"/>
          <w:jc w:val="center"/>
        </w:trPr>
        <w:tc>
          <w:tcPr>
            <w:tcW w:w="4714" w:type="dxa"/>
            <w:shd w:val="clear" w:color="auto" w:fill="C6D9F1" w:themeFill="text2" w:themeFillTint="33"/>
          </w:tcPr>
          <w:p w:rsidR="00B34651" w:rsidRPr="004525D5" w:rsidRDefault="00B34651" w:rsidP="002D569B">
            <w:pPr>
              <w:jc w:val="right"/>
              <w:rPr>
                <w:i/>
                <w:color w:val="auto"/>
                <w:sz w:val="16"/>
                <w:szCs w:val="18"/>
              </w:rPr>
            </w:pPr>
          </w:p>
        </w:tc>
        <w:tc>
          <w:tcPr>
            <w:tcW w:w="5923" w:type="dxa"/>
            <w:shd w:val="clear" w:color="auto" w:fill="C6D9F1" w:themeFill="text2" w:themeFillTint="33"/>
            <w:vAlign w:val="center"/>
          </w:tcPr>
          <w:p w:rsidR="00B34651" w:rsidRPr="00C05AC8" w:rsidRDefault="00B34651" w:rsidP="002D569B">
            <w:pPr>
              <w:jc w:val="right"/>
              <w:rPr>
                <w:b/>
                <w:sz w:val="16"/>
                <w:szCs w:val="18"/>
              </w:rPr>
            </w:pPr>
            <w:r w:rsidRPr="00C05AC8">
              <w:rPr>
                <w:b/>
                <w:i/>
                <w:sz w:val="16"/>
                <w:szCs w:val="18"/>
              </w:rPr>
              <w:t>Total:</w:t>
            </w:r>
            <w:r w:rsidRPr="00C05AC8">
              <w:rPr>
                <w:b/>
                <w:sz w:val="16"/>
                <w:szCs w:val="18"/>
              </w:rPr>
              <w:tab/>
            </w:r>
          </w:p>
        </w:tc>
        <w:tc>
          <w:tcPr>
            <w:tcW w:w="2209" w:type="dxa"/>
            <w:shd w:val="clear" w:color="auto" w:fill="C6D9F1" w:themeFill="text2" w:themeFillTint="33"/>
            <w:vAlign w:val="bottom"/>
          </w:tcPr>
          <w:p w:rsidR="00B34651" w:rsidRPr="00040471" w:rsidRDefault="00FD7FD0" w:rsidP="002D569B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817</w:t>
            </w:r>
          </w:p>
        </w:tc>
      </w:tr>
    </w:tbl>
    <w:p w:rsidR="00FD7FD0" w:rsidRDefault="003E7547" w:rsidP="00F53869">
      <w:pPr>
        <w:tabs>
          <w:tab w:val="left" w:pos="1634"/>
        </w:tabs>
      </w:pPr>
      <w:r>
        <w:t xml:space="preserve">                                               </w:t>
      </w:r>
    </w:p>
    <w:p w:rsidR="00FD7FD0" w:rsidRDefault="00FD7FD0" w:rsidP="00F53869">
      <w:pPr>
        <w:tabs>
          <w:tab w:val="left" w:pos="1634"/>
        </w:tabs>
      </w:pPr>
      <w:r>
        <w:rPr>
          <w:noProof/>
          <w:lang w:val="es-DO" w:eastAsia="es-DO"/>
        </w:rPr>
        <w:lastRenderedPageBreak/>
        <w:drawing>
          <wp:inline distT="0" distB="0" distL="0" distR="0" wp14:anchorId="600B6B53" wp14:editId="7E9F50F2">
            <wp:extent cx="9153525" cy="5905500"/>
            <wp:effectExtent l="0" t="0" r="9525" b="0"/>
            <wp:docPr id="1" name="Gráfico 1" title="Estadisticas Institucionales Enero-Junio del Año 20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D7FD0" w:rsidRDefault="00FD7FD0" w:rsidP="00F53869">
      <w:pPr>
        <w:tabs>
          <w:tab w:val="left" w:pos="1634"/>
        </w:tabs>
      </w:pPr>
    </w:p>
    <w:p w:rsidR="00F53869" w:rsidRPr="00FD7FD0" w:rsidRDefault="00FD7FD0" w:rsidP="00FD7FD0">
      <w:pPr>
        <w:shd w:val="clear" w:color="auto" w:fill="8DB3E2" w:themeFill="text2" w:themeFillTint="66"/>
        <w:jc w:val="right"/>
        <w:rPr>
          <w:i/>
        </w:rPr>
      </w:pPr>
      <w:r w:rsidRPr="00FD7FD0">
        <w:rPr>
          <w:i/>
        </w:rPr>
        <w:t>Elaborado por la</w:t>
      </w:r>
      <w:r>
        <w:rPr>
          <w:i/>
        </w:rPr>
        <w:t xml:space="preserve"> Gerencia de Asistencia Social.</w:t>
      </w:r>
      <w:r w:rsidR="00CA49B9">
        <w:rPr>
          <w:i/>
        </w:rPr>
        <w:t xml:space="preserve">                                                                                      </w:t>
      </w:r>
      <w:r>
        <w:rPr>
          <w:i/>
        </w:rPr>
        <w:t xml:space="preserve">  </w:t>
      </w:r>
      <w:r w:rsidR="003E7547">
        <w:t xml:space="preserve"> </w:t>
      </w:r>
    </w:p>
    <w:sectPr w:rsidR="00F53869" w:rsidRPr="00FD7FD0" w:rsidSect="00AF2D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73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3EF" w:rsidRDefault="00CF23EF">
      <w:pPr>
        <w:spacing w:line="240" w:lineRule="auto"/>
      </w:pPr>
      <w:r>
        <w:separator/>
      </w:r>
    </w:p>
  </w:endnote>
  <w:endnote w:type="continuationSeparator" w:id="0">
    <w:p w:rsidR="00CF23EF" w:rsidRDefault="00CF23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280" w:rsidRDefault="0015628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280" w:rsidRDefault="0015628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280" w:rsidRDefault="0015628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3EF" w:rsidRDefault="00CF23EF">
      <w:pPr>
        <w:spacing w:line="240" w:lineRule="auto"/>
      </w:pPr>
      <w:r>
        <w:separator/>
      </w:r>
    </w:p>
  </w:footnote>
  <w:footnote w:type="continuationSeparator" w:id="0">
    <w:p w:rsidR="00CF23EF" w:rsidRDefault="00CF23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280" w:rsidRDefault="0015628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FBA" w:rsidRDefault="00361FBA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280" w:rsidRDefault="0015628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77B"/>
    <w:rsid w:val="0000048A"/>
    <w:rsid w:val="000026A9"/>
    <w:rsid w:val="00010355"/>
    <w:rsid w:val="00024370"/>
    <w:rsid w:val="0003333C"/>
    <w:rsid w:val="00040471"/>
    <w:rsid w:val="000464EF"/>
    <w:rsid w:val="00046BB3"/>
    <w:rsid w:val="000611D5"/>
    <w:rsid w:val="00061943"/>
    <w:rsid w:val="000661C0"/>
    <w:rsid w:val="000808EF"/>
    <w:rsid w:val="00093DCA"/>
    <w:rsid w:val="000B61A1"/>
    <w:rsid w:val="000D4FD8"/>
    <w:rsid w:val="000D6DB9"/>
    <w:rsid w:val="000E5CFB"/>
    <w:rsid w:val="000E7E26"/>
    <w:rsid w:val="000F0716"/>
    <w:rsid w:val="000F13B0"/>
    <w:rsid w:val="000F499E"/>
    <w:rsid w:val="001021B9"/>
    <w:rsid w:val="001163C6"/>
    <w:rsid w:val="001205CD"/>
    <w:rsid w:val="0012117E"/>
    <w:rsid w:val="00121F94"/>
    <w:rsid w:val="0014038B"/>
    <w:rsid w:val="00147C65"/>
    <w:rsid w:val="00156280"/>
    <w:rsid w:val="00160DCA"/>
    <w:rsid w:val="001848F0"/>
    <w:rsid w:val="001868E9"/>
    <w:rsid w:val="001A1E03"/>
    <w:rsid w:val="001B7250"/>
    <w:rsid w:val="001C2D2F"/>
    <w:rsid w:val="001D4557"/>
    <w:rsid w:val="001D4FF5"/>
    <w:rsid w:val="00204A00"/>
    <w:rsid w:val="00210F35"/>
    <w:rsid w:val="002217C2"/>
    <w:rsid w:val="00230188"/>
    <w:rsid w:val="00240449"/>
    <w:rsid w:val="00244E14"/>
    <w:rsid w:val="00246D27"/>
    <w:rsid w:val="002502D5"/>
    <w:rsid w:val="00253370"/>
    <w:rsid w:val="002549F4"/>
    <w:rsid w:val="00254F99"/>
    <w:rsid w:val="0025730A"/>
    <w:rsid w:val="00284EC7"/>
    <w:rsid w:val="00285FC0"/>
    <w:rsid w:val="002A6C5A"/>
    <w:rsid w:val="002B1F76"/>
    <w:rsid w:val="002B5778"/>
    <w:rsid w:val="002C04B2"/>
    <w:rsid w:val="002C425E"/>
    <w:rsid w:val="002E2437"/>
    <w:rsid w:val="002E2987"/>
    <w:rsid w:val="002F13CE"/>
    <w:rsid w:val="002F5F9D"/>
    <w:rsid w:val="00302EDA"/>
    <w:rsid w:val="003048A4"/>
    <w:rsid w:val="00315457"/>
    <w:rsid w:val="003400A7"/>
    <w:rsid w:val="00343F98"/>
    <w:rsid w:val="003560E7"/>
    <w:rsid w:val="00357553"/>
    <w:rsid w:val="00361FBA"/>
    <w:rsid w:val="00381036"/>
    <w:rsid w:val="003A5A2A"/>
    <w:rsid w:val="003A5F8C"/>
    <w:rsid w:val="003B27BA"/>
    <w:rsid w:val="003B292E"/>
    <w:rsid w:val="003C7026"/>
    <w:rsid w:val="003D4A77"/>
    <w:rsid w:val="003E7547"/>
    <w:rsid w:val="003F38E8"/>
    <w:rsid w:val="00415118"/>
    <w:rsid w:val="0041532F"/>
    <w:rsid w:val="004341A8"/>
    <w:rsid w:val="00444EE3"/>
    <w:rsid w:val="00446EB0"/>
    <w:rsid w:val="004525D5"/>
    <w:rsid w:val="00467580"/>
    <w:rsid w:val="00470612"/>
    <w:rsid w:val="00475243"/>
    <w:rsid w:val="004767F0"/>
    <w:rsid w:val="00480CD9"/>
    <w:rsid w:val="0049776E"/>
    <w:rsid w:val="004A4453"/>
    <w:rsid w:val="004B04A6"/>
    <w:rsid w:val="004B13ED"/>
    <w:rsid w:val="004B366D"/>
    <w:rsid w:val="004D4B56"/>
    <w:rsid w:val="004E1815"/>
    <w:rsid w:val="004E37D8"/>
    <w:rsid w:val="004E50A2"/>
    <w:rsid w:val="004F016A"/>
    <w:rsid w:val="004F4975"/>
    <w:rsid w:val="004F7706"/>
    <w:rsid w:val="005153B2"/>
    <w:rsid w:val="005364E4"/>
    <w:rsid w:val="00546631"/>
    <w:rsid w:val="00546C6C"/>
    <w:rsid w:val="00550E52"/>
    <w:rsid w:val="00555B65"/>
    <w:rsid w:val="0056077B"/>
    <w:rsid w:val="005913CC"/>
    <w:rsid w:val="005936F8"/>
    <w:rsid w:val="0059472D"/>
    <w:rsid w:val="005B1267"/>
    <w:rsid w:val="005B2A41"/>
    <w:rsid w:val="005B364E"/>
    <w:rsid w:val="005B5604"/>
    <w:rsid w:val="005C514A"/>
    <w:rsid w:val="005D39E5"/>
    <w:rsid w:val="005E5869"/>
    <w:rsid w:val="005F140C"/>
    <w:rsid w:val="005F5C26"/>
    <w:rsid w:val="006033F7"/>
    <w:rsid w:val="00603898"/>
    <w:rsid w:val="006039F8"/>
    <w:rsid w:val="0060521C"/>
    <w:rsid w:val="00621031"/>
    <w:rsid w:val="00626208"/>
    <w:rsid w:val="00626415"/>
    <w:rsid w:val="00643F63"/>
    <w:rsid w:val="00644FEC"/>
    <w:rsid w:val="00646442"/>
    <w:rsid w:val="0064776C"/>
    <w:rsid w:val="0065064D"/>
    <w:rsid w:val="006545CA"/>
    <w:rsid w:val="00662E3D"/>
    <w:rsid w:val="006704D4"/>
    <w:rsid w:val="0067062F"/>
    <w:rsid w:val="006757B6"/>
    <w:rsid w:val="006A3354"/>
    <w:rsid w:val="006B030E"/>
    <w:rsid w:val="006B72FD"/>
    <w:rsid w:val="006B7F25"/>
    <w:rsid w:val="006D7A2C"/>
    <w:rsid w:val="007060CA"/>
    <w:rsid w:val="00712CE2"/>
    <w:rsid w:val="00721021"/>
    <w:rsid w:val="00730B63"/>
    <w:rsid w:val="0074490D"/>
    <w:rsid w:val="00752A77"/>
    <w:rsid w:val="00755EDC"/>
    <w:rsid w:val="00776989"/>
    <w:rsid w:val="00776BE3"/>
    <w:rsid w:val="0078570D"/>
    <w:rsid w:val="007933BE"/>
    <w:rsid w:val="007A0FFE"/>
    <w:rsid w:val="007A736F"/>
    <w:rsid w:val="007B1BF5"/>
    <w:rsid w:val="007B22BC"/>
    <w:rsid w:val="007B2764"/>
    <w:rsid w:val="007C10F2"/>
    <w:rsid w:val="007D1510"/>
    <w:rsid w:val="007E46A8"/>
    <w:rsid w:val="007F2EBC"/>
    <w:rsid w:val="00810CAB"/>
    <w:rsid w:val="0081780B"/>
    <w:rsid w:val="00835231"/>
    <w:rsid w:val="00851214"/>
    <w:rsid w:val="008515F0"/>
    <w:rsid w:val="00857490"/>
    <w:rsid w:val="008808C2"/>
    <w:rsid w:val="0088388D"/>
    <w:rsid w:val="008907EC"/>
    <w:rsid w:val="008A1538"/>
    <w:rsid w:val="008B0B31"/>
    <w:rsid w:val="008B783B"/>
    <w:rsid w:val="008E18F1"/>
    <w:rsid w:val="008F1C0B"/>
    <w:rsid w:val="008F5023"/>
    <w:rsid w:val="00900D22"/>
    <w:rsid w:val="00916FB6"/>
    <w:rsid w:val="00941A0F"/>
    <w:rsid w:val="00943031"/>
    <w:rsid w:val="00955FD0"/>
    <w:rsid w:val="00962D89"/>
    <w:rsid w:val="009655C7"/>
    <w:rsid w:val="00970928"/>
    <w:rsid w:val="00987970"/>
    <w:rsid w:val="00996E21"/>
    <w:rsid w:val="009A037B"/>
    <w:rsid w:val="009A5885"/>
    <w:rsid w:val="009B4F9E"/>
    <w:rsid w:val="009C25FA"/>
    <w:rsid w:val="009C5151"/>
    <w:rsid w:val="009E228B"/>
    <w:rsid w:val="009E43F1"/>
    <w:rsid w:val="009F1A82"/>
    <w:rsid w:val="00A04067"/>
    <w:rsid w:val="00A04283"/>
    <w:rsid w:val="00A12201"/>
    <w:rsid w:val="00A1317D"/>
    <w:rsid w:val="00A262BF"/>
    <w:rsid w:val="00A26F1F"/>
    <w:rsid w:val="00A272FD"/>
    <w:rsid w:val="00A578F3"/>
    <w:rsid w:val="00A61625"/>
    <w:rsid w:val="00AA00DC"/>
    <w:rsid w:val="00AA5481"/>
    <w:rsid w:val="00AA6741"/>
    <w:rsid w:val="00AB2C94"/>
    <w:rsid w:val="00AB3776"/>
    <w:rsid w:val="00AB4920"/>
    <w:rsid w:val="00AB6634"/>
    <w:rsid w:val="00AF2DB0"/>
    <w:rsid w:val="00AF673E"/>
    <w:rsid w:val="00AF742C"/>
    <w:rsid w:val="00B04746"/>
    <w:rsid w:val="00B21B01"/>
    <w:rsid w:val="00B23D44"/>
    <w:rsid w:val="00B34651"/>
    <w:rsid w:val="00B419A5"/>
    <w:rsid w:val="00B55422"/>
    <w:rsid w:val="00B6578E"/>
    <w:rsid w:val="00B7582F"/>
    <w:rsid w:val="00B777EF"/>
    <w:rsid w:val="00B80836"/>
    <w:rsid w:val="00BA13BB"/>
    <w:rsid w:val="00BA2A4A"/>
    <w:rsid w:val="00BA5D04"/>
    <w:rsid w:val="00BC161D"/>
    <w:rsid w:val="00BC2780"/>
    <w:rsid w:val="00BD4280"/>
    <w:rsid w:val="00BD68A6"/>
    <w:rsid w:val="00BE72CF"/>
    <w:rsid w:val="00BE7355"/>
    <w:rsid w:val="00BF6812"/>
    <w:rsid w:val="00C022F7"/>
    <w:rsid w:val="00C05AC8"/>
    <w:rsid w:val="00C15883"/>
    <w:rsid w:val="00C15A6D"/>
    <w:rsid w:val="00C20EC4"/>
    <w:rsid w:val="00C2228A"/>
    <w:rsid w:val="00C320A5"/>
    <w:rsid w:val="00C50EC6"/>
    <w:rsid w:val="00C54410"/>
    <w:rsid w:val="00C54611"/>
    <w:rsid w:val="00C547EF"/>
    <w:rsid w:val="00C60695"/>
    <w:rsid w:val="00C65463"/>
    <w:rsid w:val="00C658AC"/>
    <w:rsid w:val="00C6695F"/>
    <w:rsid w:val="00C7475E"/>
    <w:rsid w:val="00C76F2F"/>
    <w:rsid w:val="00CA2C3E"/>
    <w:rsid w:val="00CA49B9"/>
    <w:rsid w:val="00CA7547"/>
    <w:rsid w:val="00CB676C"/>
    <w:rsid w:val="00CB6A38"/>
    <w:rsid w:val="00CE3874"/>
    <w:rsid w:val="00CE43B3"/>
    <w:rsid w:val="00CE5701"/>
    <w:rsid w:val="00CF1A63"/>
    <w:rsid w:val="00CF23EF"/>
    <w:rsid w:val="00CF3E84"/>
    <w:rsid w:val="00D015DF"/>
    <w:rsid w:val="00D0494B"/>
    <w:rsid w:val="00D156FA"/>
    <w:rsid w:val="00D159C5"/>
    <w:rsid w:val="00D1609B"/>
    <w:rsid w:val="00D37CAF"/>
    <w:rsid w:val="00D43FDB"/>
    <w:rsid w:val="00D4584B"/>
    <w:rsid w:val="00D51207"/>
    <w:rsid w:val="00D52180"/>
    <w:rsid w:val="00D76429"/>
    <w:rsid w:val="00D807DD"/>
    <w:rsid w:val="00D836FA"/>
    <w:rsid w:val="00D863EE"/>
    <w:rsid w:val="00D86843"/>
    <w:rsid w:val="00D9261E"/>
    <w:rsid w:val="00D978C3"/>
    <w:rsid w:val="00D97D36"/>
    <w:rsid w:val="00DA31AA"/>
    <w:rsid w:val="00DA4B51"/>
    <w:rsid w:val="00DB0F67"/>
    <w:rsid w:val="00DB51E0"/>
    <w:rsid w:val="00DC644B"/>
    <w:rsid w:val="00DD1285"/>
    <w:rsid w:val="00DD4EC6"/>
    <w:rsid w:val="00DD5486"/>
    <w:rsid w:val="00DD6B02"/>
    <w:rsid w:val="00DD7FE1"/>
    <w:rsid w:val="00DE6E0D"/>
    <w:rsid w:val="00DF4B3E"/>
    <w:rsid w:val="00E00ADD"/>
    <w:rsid w:val="00E011D4"/>
    <w:rsid w:val="00E079E2"/>
    <w:rsid w:val="00E10DC4"/>
    <w:rsid w:val="00E13FF3"/>
    <w:rsid w:val="00E43755"/>
    <w:rsid w:val="00E47F5E"/>
    <w:rsid w:val="00E57385"/>
    <w:rsid w:val="00E6569D"/>
    <w:rsid w:val="00E86298"/>
    <w:rsid w:val="00EA280B"/>
    <w:rsid w:val="00EA295B"/>
    <w:rsid w:val="00EA5810"/>
    <w:rsid w:val="00EA5CE0"/>
    <w:rsid w:val="00EA7701"/>
    <w:rsid w:val="00EB03DD"/>
    <w:rsid w:val="00EB362A"/>
    <w:rsid w:val="00EC4005"/>
    <w:rsid w:val="00EC54B6"/>
    <w:rsid w:val="00EE1A82"/>
    <w:rsid w:val="00EE4D51"/>
    <w:rsid w:val="00EF21CC"/>
    <w:rsid w:val="00F03842"/>
    <w:rsid w:val="00F101DC"/>
    <w:rsid w:val="00F12340"/>
    <w:rsid w:val="00F14AB3"/>
    <w:rsid w:val="00F2155F"/>
    <w:rsid w:val="00F26F9F"/>
    <w:rsid w:val="00F32870"/>
    <w:rsid w:val="00F37DEC"/>
    <w:rsid w:val="00F4572F"/>
    <w:rsid w:val="00F45FE1"/>
    <w:rsid w:val="00F53869"/>
    <w:rsid w:val="00F621F9"/>
    <w:rsid w:val="00F62257"/>
    <w:rsid w:val="00F71E88"/>
    <w:rsid w:val="00F741C7"/>
    <w:rsid w:val="00F860BA"/>
    <w:rsid w:val="00F93D38"/>
    <w:rsid w:val="00FA247F"/>
    <w:rsid w:val="00FA70A0"/>
    <w:rsid w:val="00FA7912"/>
    <w:rsid w:val="00FB3EC6"/>
    <w:rsid w:val="00FC3966"/>
    <w:rsid w:val="00FD7FD0"/>
    <w:rsid w:val="00FE3551"/>
    <w:rsid w:val="00FF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516771F-B872-45A5-BCDB-E03F73F1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6077B"/>
    <w:pPr>
      <w:spacing w:after="0"/>
    </w:pPr>
    <w:rPr>
      <w:rFonts w:ascii="Arial" w:eastAsia="Arial" w:hAnsi="Arial" w:cs="Arial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6077B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">
    <w:name w:val="Quote"/>
    <w:basedOn w:val="Normal"/>
    <w:next w:val="Normal"/>
    <w:link w:val="CitaCar"/>
    <w:uiPriority w:val="29"/>
    <w:qFormat/>
    <w:rsid w:val="0056077B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56077B"/>
    <w:rPr>
      <w:rFonts w:ascii="Arial" w:eastAsia="Arial" w:hAnsi="Arial" w:cs="Arial"/>
      <w:i/>
      <w:iCs/>
      <w:color w:val="000000" w:themeColor="text1"/>
      <w:lang w:eastAsia="es-ES"/>
    </w:rPr>
  </w:style>
  <w:style w:type="character" w:styleId="Textoennegrita">
    <w:name w:val="Strong"/>
    <w:basedOn w:val="Fuentedeprrafopredeter"/>
    <w:uiPriority w:val="22"/>
    <w:qFormat/>
    <w:rsid w:val="0056077B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F4572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572F"/>
    <w:rPr>
      <w:rFonts w:ascii="Arial" w:eastAsia="Arial" w:hAnsi="Arial" w:cs="Arial"/>
      <w:color w:val="00000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4572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572F"/>
    <w:rPr>
      <w:rFonts w:ascii="Arial" w:eastAsia="Arial" w:hAnsi="Arial" w:cs="Arial"/>
      <w:color w:val="00000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07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716"/>
    <w:rPr>
      <w:rFonts w:ascii="Tahoma" w:eastAsia="Arial" w:hAnsi="Tahoma" w:cs="Tahoma"/>
      <w:color w:val="000000"/>
      <w:sz w:val="16"/>
      <w:szCs w:val="16"/>
      <w:lang w:eastAsia="es-ES"/>
    </w:rPr>
  </w:style>
  <w:style w:type="paragraph" w:styleId="Sinespaciado">
    <w:name w:val="No Spacing"/>
    <w:uiPriority w:val="1"/>
    <w:qFormat/>
    <w:rsid w:val="00F101D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6757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57B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57B6"/>
    <w:rPr>
      <w:rFonts w:ascii="Arial" w:eastAsia="Arial" w:hAnsi="Arial" w:cs="Arial"/>
      <w:color w:val="000000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57B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57B6"/>
    <w:rPr>
      <w:rFonts w:ascii="Arial" w:eastAsia="Arial" w:hAnsi="Arial" w:cs="Arial"/>
      <w:b/>
      <w:bCs/>
      <w:color w:val="000000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9590676815762238E-5"/>
          <c:y val="0.26791513560804897"/>
          <c:w val="0.76946312503174763"/>
          <c:h val="0.5859134288860203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>
                  <a:shade val="44000"/>
                </a:schemeClr>
              </a:solidFill>
              <a:ln>
                <a:noFill/>
              </a:ln>
              <a:effectLst/>
              <a:sp3d/>
            </c:spPr>
          </c:dPt>
          <c:dPt>
            <c:idx val="1"/>
            <c:bubble3D val="0"/>
            <c:spPr>
              <a:solidFill>
                <a:schemeClr val="accent6">
                  <a:shade val="58000"/>
                </a:schemeClr>
              </a:solidFill>
              <a:ln>
                <a:noFill/>
              </a:ln>
              <a:effectLst/>
              <a:sp3d/>
            </c:spPr>
          </c:dPt>
          <c:dPt>
            <c:idx val="2"/>
            <c:bubble3D val="0"/>
            <c:spPr>
              <a:solidFill>
                <a:schemeClr val="accent6">
                  <a:shade val="72000"/>
                </a:schemeClr>
              </a:solidFill>
              <a:ln>
                <a:noFill/>
              </a:ln>
              <a:effectLst/>
              <a:sp3d/>
            </c:spPr>
          </c:dPt>
          <c:dPt>
            <c:idx val="3"/>
            <c:bubble3D val="0"/>
            <c:spPr>
              <a:solidFill>
                <a:schemeClr val="accent6">
                  <a:shade val="86000"/>
                </a:schemeClr>
              </a:solidFill>
              <a:ln>
                <a:noFill/>
              </a:ln>
              <a:effectLst/>
              <a:sp3d/>
            </c:spPr>
          </c:dPt>
          <c:dPt>
            <c:idx val="4"/>
            <c:bubble3D val="0"/>
            <c:spPr>
              <a:solidFill>
                <a:schemeClr val="accent6"/>
              </a:solidFill>
              <a:ln>
                <a:noFill/>
              </a:ln>
              <a:effectLst/>
              <a:sp3d/>
            </c:spPr>
          </c:dPt>
          <c:dPt>
            <c:idx val="5"/>
            <c:bubble3D val="0"/>
            <c:spPr>
              <a:solidFill>
                <a:schemeClr val="accent6">
                  <a:tint val="86000"/>
                </a:schemeClr>
              </a:solidFill>
              <a:ln>
                <a:noFill/>
              </a:ln>
              <a:effectLst/>
              <a:sp3d/>
            </c:spPr>
          </c:dPt>
          <c:dPt>
            <c:idx val="6"/>
            <c:bubble3D val="0"/>
            <c:spPr>
              <a:solidFill>
                <a:schemeClr val="accent6">
                  <a:tint val="72000"/>
                </a:schemeClr>
              </a:solidFill>
              <a:ln>
                <a:noFill/>
              </a:ln>
              <a:effectLst/>
              <a:sp3d/>
            </c:spPr>
          </c:dPt>
          <c:dPt>
            <c:idx val="7"/>
            <c:bubble3D val="0"/>
            <c:spPr>
              <a:solidFill>
                <a:schemeClr val="accent6">
                  <a:tint val="58000"/>
                </a:schemeClr>
              </a:solidFill>
              <a:ln>
                <a:noFill/>
              </a:ln>
              <a:effectLst/>
              <a:sp3d/>
            </c:spPr>
          </c:dPt>
          <c:dPt>
            <c:idx val="8"/>
            <c:bubble3D val="0"/>
            <c:spPr>
              <a:solidFill>
                <a:schemeClr val="accent6">
                  <a:tint val="44000"/>
                </a:schemeClr>
              </a:solidFill>
              <a:ln>
                <a:noFill/>
              </a:ln>
              <a:effectLst/>
              <a:sp3d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shade val="95000"/>
                      <a:satMod val="105000"/>
                    </a:schemeClr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Hoja2!$A$3:$A$11</c:f>
              <c:strCache>
                <c:ptCount val="9"/>
                <c:pt idx="0">
                  <c:v>Apoyo a Organizaciones Comunitarias</c:v>
                </c:pt>
                <c:pt idx="1">
                  <c:v>Atención a Embarazadas</c:v>
                </c:pt>
                <c:pt idx="2">
                  <c:v>Apoyo a la Salud</c:v>
                </c:pt>
                <c:pt idx="3">
                  <c:v>Apoyo a la Juventud, Educación y Deportes</c:v>
                </c:pt>
                <c:pt idx="4">
                  <c:v>Soluciones Habitacionales</c:v>
                </c:pt>
                <c:pt idx="5">
                  <c:v>Donación de Ajuares, Equipos y Electrodomésticos</c:v>
                </c:pt>
                <c:pt idx="6">
                  <c:v>Saneamiento, Limpieza y Soluciones Barriales</c:v>
                </c:pt>
                <c:pt idx="7">
                  <c:v>Apoyo a la Alimentación y Nutrición</c:v>
                </c:pt>
                <c:pt idx="8">
                  <c:v>Soporte a Infraestructuras</c:v>
                </c:pt>
              </c:strCache>
            </c:strRef>
          </c:cat>
          <c:val>
            <c:numRef>
              <c:f>Hoja2!$B$3:$B$11</c:f>
              <c:numCache>
                <c:formatCode>General</c:formatCode>
                <c:ptCount val="9"/>
                <c:pt idx="0">
                  <c:v>0</c:v>
                </c:pt>
                <c:pt idx="1">
                  <c:v>27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83</c:v>
                </c:pt>
                <c:pt idx="6">
                  <c:v>0</c:v>
                </c:pt>
                <c:pt idx="7">
                  <c:v>706</c:v>
                </c:pt>
                <c:pt idx="8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77388228783816715"/>
          <c:y val="0.25687709241242912"/>
          <c:w val="0.22369575766456778"/>
          <c:h val="0.59874107855890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s-DO"/>
    </a:p>
  </c:txPr>
  <c:externalData r:id="rId4">
    <c:autoUpdate val="0"/>
  </c:externalData>
  <c:userShapes r:id="rId5"/>
</c:chartSpace>
</file>

<file path=word/charts/colors1.xml><?xml version="1.0" encoding="utf-8"?>
<cs:colorStyle xmlns:cs="http://schemas.microsoft.com/office/drawing/2012/chartStyle" xmlns:a="http://schemas.openxmlformats.org/drawingml/2006/main" meth="withinLinear" id="19"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0.50933</cdr:x>
      <cdr:y>0.04578</cdr:y>
    </cdr:from>
    <cdr:to>
      <cdr:x>0.61471</cdr:x>
      <cdr:y>0.2</cdr:y>
    </cdr:to>
    <cdr:sp macro="" textlink="">
      <cdr:nvSpPr>
        <cdr:cNvPr id="2" name="1 CuadroTexto"/>
        <cdr:cNvSpPr txBox="1"/>
      </cdr:nvSpPr>
      <cdr:spPr>
        <a:xfrm xmlns:a="http://schemas.openxmlformats.org/drawingml/2006/main">
          <a:off x="4419601" y="271464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s-ES" sz="1100"/>
        </a:p>
      </cdr:txBody>
    </cdr:sp>
  </cdr:relSizeAnchor>
  <cdr:relSizeAnchor xmlns:cdr="http://schemas.openxmlformats.org/drawingml/2006/chartDrawing">
    <cdr:from>
      <cdr:x>0.48079</cdr:x>
      <cdr:y>0.03293</cdr:y>
    </cdr:from>
    <cdr:to>
      <cdr:x>0.58617</cdr:x>
      <cdr:y>0.07309</cdr:y>
    </cdr:to>
    <cdr:sp macro="" textlink="">
      <cdr:nvSpPr>
        <cdr:cNvPr id="3" name="2 CuadroTexto"/>
        <cdr:cNvSpPr txBox="1"/>
      </cdr:nvSpPr>
      <cdr:spPr>
        <a:xfrm xmlns:a="http://schemas.openxmlformats.org/drawingml/2006/main">
          <a:off x="4171951" y="195264"/>
          <a:ext cx="914400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s-ES" sz="1100"/>
        </a:p>
      </cdr:txBody>
    </cdr:sp>
  </cdr:relSizeAnchor>
  <cdr:relSizeAnchor xmlns:cdr="http://schemas.openxmlformats.org/drawingml/2006/chartDrawing">
    <cdr:from>
      <cdr:x>0.00988</cdr:x>
      <cdr:y>0.04739</cdr:y>
    </cdr:from>
    <cdr:to>
      <cdr:x>0.99451</cdr:x>
      <cdr:y>0.20161</cdr:y>
    </cdr:to>
    <cdr:sp macro="" textlink="">
      <cdr:nvSpPr>
        <cdr:cNvPr id="4" name="3 CuadroTexto"/>
        <cdr:cNvSpPr txBox="1"/>
      </cdr:nvSpPr>
      <cdr:spPr>
        <a:xfrm xmlns:a="http://schemas.openxmlformats.org/drawingml/2006/main">
          <a:off x="85725" y="280989"/>
          <a:ext cx="8543925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 anchor="ctr"/>
        <a:lstStyle xmlns:a="http://schemas.openxmlformats.org/drawingml/2006/main"/>
        <a:p xmlns:a="http://schemas.openxmlformats.org/drawingml/2006/main">
          <a:pPr algn="ctr"/>
          <a:r>
            <a:rPr lang="es-ES" sz="1500" b="1"/>
            <a:t>Estadisticas Institucionales</a:t>
          </a:r>
          <a:r>
            <a:rPr lang="es-ES" sz="1500" b="1" baseline="0"/>
            <a:t> Julio-Diciembre del Año 2014</a:t>
          </a:r>
          <a:endParaRPr lang="es-ES" sz="1500" b="1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4F7C4-FCF5-410D-B9B6-73B293BF3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CB-COM-001</dc:creator>
  <cp:lastModifiedBy>Yadira Peña</cp:lastModifiedBy>
  <cp:revision>41</cp:revision>
  <cp:lastPrinted>2016-02-18T15:18:00Z</cp:lastPrinted>
  <dcterms:created xsi:type="dcterms:W3CDTF">2014-06-18T19:32:00Z</dcterms:created>
  <dcterms:modified xsi:type="dcterms:W3CDTF">2016-02-18T15:21:00Z</dcterms:modified>
</cp:coreProperties>
</file>